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56BFD" w:rsidRPr="00E76FDE" w:rsidRDefault="005B273C" w:rsidP="009F02D6">
      <w:pPr>
        <w:widowControl w:val="0"/>
        <w:spacing w:line="240" w:lineRule="auto"/>
        <w:jc w:val="center"/>
        <w:rPr>
          <w:rFonts w:ascii="Verdana" w:hAnsi="Verdana"/>
          <w:b/>
          <w:sz w:val="20"/>
          <w:szCs w:val="20"/>
        </w:rPr>
      </w:pPr>
      <w:bookmarkStart w:id="0" w:name="h.wy1irt7h4p8g" w:colFirst="0" w:colLast="0"/>
      <w:bookmarkEnd w:id="0"/>
      <w:r w:rsidRPr="00E76FDE">
        <w:rPr>
          <w:rFonts w:ascii="Verdana" w:hAnsi="Verdana"/>
          <w:b/>
          <w:sz w:val="20"/>
          <w:szCs w:val="20"/>
        </w:rPr>
        <w:t xml:space="preserve">Comisión de </w:t>
      </w:r>
      <w:r w:rsidR="00796CFA" w:rsidRPr="00E76FDE">
        <w:rPr>
          <w:rFonts w:ascii="Verdana" w:hAnsi="Verdana"/>
          <w:b/>
          <w:sz w:val="20"/>
          <w:szCs w:val="20"/>
        </w:rPr>
        <w:t>Asuntos Económicos y Monetarios</w:t>
      </w:r>
    </w:p>
    <w:p w:rsidR="00D56BFD" w:rsidRPr="00E76FDE" w:rsidRDefault="00D56BFD" w:rsidP="009F02D6">
      <w:pPr>
        <w:pStyle w:val="Normal1"/>
        <w:widowControl w:val="0"/>
        <w:jc w:val="center"/>
        <w:rPr>
          <w:rFonts w:ascii="Verdana" w:hAnsi="Verdana"/>
          <w:sz w:val="18"/>
        </w:rPr>
      </w:pPr>
    </w:p>
    <w:p w:rsidR="00D56BFD" w:rsidRPr="00E76FDE" w:rsidRDefault="00BB72FC" w:rsidP="009F02D6">
      <w:pPr>
        <w:widowControl w:val="0"/>
        <w:spacing w:line="240" w:lineRule="auto"/>
        <w:jc w:val="center"/>
        <w:rPr>
          <w:rFonts w:ascii="Verdana" w:hAnsi="Verdana"/>
          <w:b/>
          <w:i/>
          <w:sz w:val="20"/>
          <w:szCs w:val="20"/>
        </w:rPr>
      </w:pPr>
      <w:r w:rsidRPr="00E76FDE">
        <w:rPr>
          <w:rFonts w:ascii="Verdana" w:hAnsi="Verdana"/>
          <w:b/>
          <w:i/>
          <w:sz w:val="20"/>
          <w:szCs w:val="20"/>
        </w:rPr>
        <w:t>“ARMONIZACIÓN FISCAL EUROPEA”</w:t>
      </w:r>
    </w:p>
    <w:p w:rsidR="00D56BFD" w:rsidRPr="00E76FDE" w:rsidRDefault="005B273C" w:rsidP="009F02D6">
      <w:pPr>
        <w:pStyle w:val="Normal1"/>
        <w:widowControl w:val="0"/>
        <w:jc w:val="both"/>
        <w:rPr>
          <w:rFonts w:ascii="Verdana" w:hAnsi="Verdana"/>
          <w:sz w:val="20"/>
        </w:rPr>
      </w:pPr>
      <w:r w:rsidRPr="00E76FDE">
        <w:rPr>
          <w:rFonts w:ascii="Verdana" w:eastAsia="Verdana" w:hAnsi="Verdana" w:cs="Verdana"/>
        </w:rPr>
        <w:t xml:space="preserve"> </w:t>
      </w:r>
    </w:p>
    <w:p w:rsidR="00D56BFD" w:rsidRPr="00E76FDE" w:rsidRDefault="00E76FDE" w:rsidP="009F02D6">
      <w:pPr>
        <w:widowControl w:val="0"/>
        <w:spacing w:line="240" w:lineRule="auto"/>
        <w:jc w:val="both"/>
        <w:rPr>
          <w:rStyle w:val="Textoennegrita"/>
          <w:rFonts w:ascii="Verdana" w:hAnsi="Verdana"/>
          <w:b w:val="0"/>
          <w:shd w:val="clear" w:color="auto" w:fill="FFFFFF"/>
        </w:rPr>
      </w:pPr>
      <w:r w:rsidRPr="00E76FDE">
        <w:rPr>
          <w:rStyle w:val="Textoennegrita"/>
          <w:rFonts w:ascii="Verdana" w:hAnsi="Verdana"/>
          <w:b w:val="0"/>
          <w:shd w:val="clear" w:color="auto" w:fill="FFFFFF"/>
        </w:rPr>
        <w:t>El Modelo de Parlamento Europeo:</w:t>
      </w:r>
    </w:p>
    <w:p w:rsidR="00D56BFD" w:rsidRPr="00E76FDE" w:rsidRDefault="005B273C" w:rsidP="009F02D6">
      <w:pPr>
        <w:pStyle w:val="Normal1"/>
        <w:widowControl w:val="0"/>
        <w:jc w:val="both"/>
        <w:rPr>
          <w:rFonts w:ascii="Verdana" w:hAnsi="Verdana"/>
          <w:sz w:val="18"/>
        </w:rPr>
      </w:pPr>
      <w:r w:rsidRPr="00E76FDE">
        <w:rPr>
          <w:rFonts w:ascii="Verdana" w:eastAsia="Verdana" w:hAnsi="Verdana" w:cs="Verdana"/>
        </w:rPr>
        <w:t xml:space="preserve"> </w:t>
      </w:r>
    </w:p>
    <w:p w:rsidR="00796CFA" w:rsidRPr="00E76FDE" w:rsidRDefault="00796CFA" w:rsidP="009F02D6">
      <w:pPr>
        <w:pStyle w:val="Prrafodelista"/>
        <w:widowControl w:val="0"/>
        <w:numPr>
          <w:ilvl w:val="0"/>
          <w:numId w:val="2"/>
        </w:numPr>
        <w:spacing w:line="240" w:lineRule="auto"/>
        <w:jc w:val="both"/>
        <w:rPr>
          <w:rFonts w:ascii="Verdana" w:hAnsi="Verdana"/>
        </w:rPr>
      </w:pPr>
      <w:r w:rsidRPr="00E76FDE">
        <w:rPr>
          <w:rFonts w:ascii="Verdana" w:hAnsi="Verdana"/>
        </w:rPr>
        <w:t>Notando con preocupación  la evasión fiscal y el blanqueo de capitales con el fin de evitar el uso del mismo en actividades ilícitas.</w:t>
      </w:r>
    </w:p>
    <w:p w:rsidR="00796CFA" w:rsidRPr="00E76FDE" w:rsidRDefault="00796CFA" w:rsidP="009F02D6">
      <w:pPr>
        <w:pStyle w:val="Normal1"/>
        <w:widowControl w:val="0"/>
        <w:ind w:left="720"/>
        <w:jc w:val="both"/>
        <w:rPr>
          <w:rFonts w:ascii="Verdana" w:hAnsi="Verdana"/>
          <w:sz w:val="18"/>
          <w:szCs w:val="18"/>
        </w:rPr>
      </w:pPr>
    </w:p>
    <w:p w:rsidR="00796CFA" w:rsidRPr="00E76FDE" w:rsidRDefault="00796CFA" w:rsidP="009F02D6">
      <w:pPr>
        <w:pStyle w:val="Prrafodelista"/>
        <w:widowControl w:val="0"/>
        <w:numPr>
          <w:ilvl w:val="0"/>
          <w:numId w:val="2"/>
        </w:numPr>
        <w:spacing w:line="240" w:lineRule="auto"/>
        <w:jc w:val="both"/>
        <w:rPr>
          <w:rFonts w:ascii="Verdana" w:hAnsi="Verdana"/>
        </w:rPr>
      </w:pPr>
      <w:r w:rsidRPr="00E76FDE">
        <w:rPr>
          <w:rFonts w:ascii="Verdana" w:hAnsi="Verdana"/>
        </w:rPr>
        <w:t>Alarmados por la tributación de empresas en paraísos fiscales</w:t>
      </w:r>
      <w:r w:rsidR="009F02D6">
        <w:rPr>
          <w:rFonts w:ascii="Verdana" w:hAnsi="Verdana"/>
        </w:rPr>
        <w:t>.</w:t>
      </w:r>
    </w:p>
    <w:p w:rsidR="00796CFA" w:rsidRPr="00E76FDE" w:rsidRDefault="00796CFA" w:rsidP="009F02D6">
      <w:pPr>
        <w:pStyle w:val="Normal1"/>
        <w:widowControl w:val="0"/>
        <w:jc w:val="both"/>
        <w:rPr>
          <w:rFonts w:ascii="Verdana" w:hAnsi="Verdana"/>
          <w:sz w:val="18"/>
          <w:szCs w:val="18"/>
        </w:rPr>
      </w:pPr>
    </w:p>
    <w:p w:rsidR="00796CFA" w:rsidRPr="00E76FDE" w:rsidRDefault="00796CFA" w:rsidP="009F02D6">
      <w:pPr>
        <w:pStyle w:val="Prrafodelista"/>
        <w:widowControl w:val="0"/>
        <w:numPr>
          <w:ilvl w:val="0"/>
          <w:numId w:val="2"/>
        </w:numPr>
        <w:spacing w:line="240" w:lineRule="auto"/>
        <w:jc w:val="both"/>
        <w:rPr>
          <w:rFonts w:ascii="Verdana" w:hAnsi="Verdana"/>
        </w:rPr>
      </w:pPr>
      <w:r w:rsidRPr="00E76FDE">
        <w:rPr>
          <w:rFonts w:ascii="Verdana" w:hAnsi="Verdana"/>
        </w:rPr>
        <w:t xml:space="preserve">Conscientes del problema </w:t>
      </w:r>
      <w:r w:rsidR="009F02D6">
        <w:rPr>
          <w:rFonts w:ascii="Verdana" w:hAnsi="Verdana"/>
        </w:rPr>
        <w:t xml:space="preserve">que supone el secreto bancario </w:t>
      </w:r>
      <w:r w:rsidRPr="00E76FDE">
        <w:rPr>
          <w:rFonts w:ascii="Verdana" w:hAnsi="Verdana"/>
        </w:rPr>
        <w:t>en los paraísos fiscales</w:t>
      </w:r>
      <w:r w:rsidR="009F02D6">
        <w:rPr>
          <w:rFonts w:ascii="Verdana" w:hAnsi="Verdana"/>
        </w:rPr>
        <w:t>.</w:t>
      </w:r>
    </w:p>
    <w:p w:rsidR="00796CFA" w:rsidRPr="00E76FDE" w:rsidRDefault="00796CFA" w:rsidP="009F02D6">
      <w:pPr>
        <w:pStyle w:val="Prrafodelista"/>
        <w:jc w:val="both"/>
        <w:rPr>
          <w:rFonts w:ascii="Verdana" w:eastAsia="Verdana" w:hAnsi="Verdana" w:cs="Verdana"/>
          <w:sz w:val="18"/>
          <w:szCs w:val="18"/>
        </w:rPr>
      </w:pPr>
    </w:p>
    <w:p w:rsidR="00796CFA" w:rsidRPr="00E76FDE" w:rsidRDefault="00796CFA" w:rsidP="009F02D6">
      <w:pPr>
        <w:pStyle w:val="Prrafodelista"/>
        <w:widowControl w:val="0"/>
        <w:numPr>
          <w:ilvl w:val="0"/>
          <w:numId w:val="2"/>
        </w:numPr>
        <w:spacing w:line="240" w:lineRule="auto"/>
        <w:jc w:val="both"/>
        <w:rPr>
          <w:rFonts w:ascii="Verdana" w:hAnsi="Verdana"/>
        </w:rPr>
      </w:pPr>
      <w:r w:rsidRPr="00E76FDE">
        <w:rPr>
          <w:rFonts w:ascii="Verdana" w:hAnsi="Verdana"/>
        </w:rPr>
        <w:t>Teniendo en cuenta la existencia de ciertos impuestos en algunos estado</w:t>
      </w:r>
      <w:r w:rsidR="009156EC">
        <w:rPr>
          <w:rFonts w:ascii="Verdana" w:hAnsi="Verdana"/>
        </w:rPr>
        <w:t>s</w:t>
      </w:r>
      <w:r w:rsidRPr="00E76FDE">
        <w:rPr>
          <w:rFonts w:ascii="Verdana" w:hAnsi="Verdana"/>
        </w:rPr>
        <w:t xml:space="preserve"> miembros y su ausencia en otros</w:t>
      </w:r>
      <w:r w:rsidR="009F02D6">
        <w:rPr>
          <w:rFonts w:ascii="Verdana" w:hAnsi="Verdana"/>
        </w:rPr>
        <w:t>.</w:t>
      </w:r>
    </w:p>
    <w:p w:rsidR="00796CFA" w:rsidRPr="00E76FDE" w:rsidRDefault="00796CFA" w:rsidP="009F02D6">
      <w:pPr>
        <w:pStyle w:val="Prrafodelista"/>
        <w:jc w:val="both"/>
        <w:rPr>
          <w:rFonts w:ascii="Verdana" w:eastAsia="Verdana" w:hAnsi="Verdana" w:cs="Verdana"/>
          <w:sz w:val="18"/>
          <w:szCs w:val="18"/>
        </w:rPr>
      </w:pPr>
    </w:p>
    <w:p w:rsidR="00796CFA" w:rsidRPr="00E76FDE" w:rsidRDefault="00796CFA" w:rsidP="009F02D6">
      <w:pPr>
        <w:pStyle w:val="Prrafodelista"/>
        <w:widowControl w:val="0"/>
        <w:numPr>
          <w:ilvl w:val="0"/>
          <w:numId w:val="2"/>
        </w:numPr>
        <w:spacing w:line="240" w:lineRule="auto"/>
        <w:jc w:val="both"/>
        <w:rPr>
          <w:rFonts w:ascii="Verdana" w:hAnsi="Verdana"/>
        </w:rPr>
      </w:pPr>
      <w:r w:rsidRPr="00E76FDE">
        <w:rPr>
          <w:rFonts w:ascii="Verdana" w:hAnsi="Verdana"/>
        </w:rPr>
        <w:t>Dándose cuenta de las repercusiones que tiene el actual impuesto de sociedades que se gra</w:t>
      </w:r>
      <w:r w:rsidR="009156EC">
        <w:rPr>
          <w:rFonts w:ascii="Verdana" w:hAnsi="Verdana"/>
        </w:rPr>
        <w:t>v</w:t>
      </w:r>
      <w:r w:rsidRPr="00E76FDE">
        <w:rPr>
          <w:rFonts w:ascii="Verdana" w:hAnsi="Verdana"/>
        </w:rPr>
        <w:t xml:space="preserve">a sobre las PYMES en su </w:t>
      </w:r>
      <w:r w:rsidR="00A026AD">
        <w:rPr>
          <w:rFonts w:ascii="Verdana" w:hAnsi="Verdana"/>
        </w:rPr>
        <w:t xml:space="preserve">ámbito </w:t>
      </w:r>
      <w:r w:rsidRPr="00E76FDE">
        <w:rPr>
          <w:rFonts w:ascii="Verdana" w:hAnsi="Verdana"/>
        </w:rPr>
        <w:t>europeo</w:t>
      </w:r>
      <w:r w:rsidR="009F02D6">
        <w:rPr>
          <w:rFonts w:ascii="Verdana" w:hAnsi="Verdana"/>
        </w:rPr>
        <w:t>.</w:t>
      </w:r>
    </w:p>
    <w:p w:rsidR="00796CFA" w:rsidRPr="00E76FDE" w:rsidRDefault="00796CFA" w:rsidP="009F02D6">
      <w:pPr>
        <w:pStyle w:val="Prrafodelista"/>
        <w:jc w:val="both"/>
        <w:rPr>
          <w:rFonts w:ascii="Verdana" w:eastAsia="Verdana" w:hAnsi="Verdana" w:cs="Verdana"/>
          <w:sz w:val="18"/>
          <w:szCs w:val="18"/>
        </w:rPr>
      </w:pPr>
    </w:p>
    <w:p w:rsidR="00796CFA" w:rsidRPr="00E76FDE" w:rsidRDefault="00796CFA" w:rsidP="009F02D6">
      <w:pPr>
        <w:pStyle w:val="Prrafodelista"/>
        <w:widowControl w:val="0"/>
        <w:numPr>
          <w:ilvl w:val="0"/>
          <w:numId w:val="2"/>
        </w:numPr>
        <w:spacing w:line="240" w:lineRule="auto"/>
        <w:jc w:val="both"/>
        <w:rPr>
          <w:rFonts w:ascii="Verdana" w:hAnsi="Verdana"/>
        </w:rPr>
      </w:pPr>
      <w:r w:rsidRPr="00E76FDE">
        <w:rPr>
          <w:rFonts w:ascii="Verdana" w:hAnsi="Verdana"/>
        </w:rPr>
        <w:t>Convencidos  del mal uso que se está dando a las SICAV empleándolas como medio de evasión fiscal y convirtiéndolas en un instrumento de inversión privada</w:t>
      </w:r>
      <w:r w:rsidR="009F02D6">
        <w:rPr>
          <w:rFonts w:ascii="Verdana" w:hAnsi="Verdana"/>
        </w:rPr>
        <w:t>.</w:t>
      </w:r>
    </w:p>
    <w:p w:rsidR="00796CFA" w:rsidRPr="00E76FDE" w:rsidRDefault="00796CFA" w:rsidP="009F02D6">
      <w:pPr>
        <w:pStyle w:val="Prrafodelista"/>
        <w:jc w:val="both"/>
        <w:rPr>
          <w:rFonts w:ascii="Verdana" w:eastAsia="Verdana" w:hAnsi="Verdana" w:cs="Verdana"/>
          <w:sz w:val="18"/>
          <w:szCs w:val="18"/>
        </w:rPr>
      </w:pPr>
    </w:p>
    <w:p w:rsidR="00796CFA" w:rsidRPr="00E76FDE" w:rsidRDefault="00796CFA" w:rsidP="009F02D6">
      <w:pPr>
        <w:pStyle w:val="Prrafodelista"/>
        <w:widowControl w:val="0"/>
        <w:numPr>
          <w:ilvl w:val="0"/>
          <w:numId w:val="2"/>
        </w:numPr>
        <w:spacing w:line="240" w:lineRule="auto"/>
        <w:jc w:val="both"/>
        <w:rPr>
          <w:rFonts w:ascii="Verdana" w:hAnsi="Verdana"/>
        </w:rPr>
      </w:pPr>
      <w:r w:rsidRPr="00E76FDE">
        <w:rPr>
          <w:rFonts w:ascii="Verdana" w:hAnsi="Verdana"/>
        </w:rPr>
        <w:t>Conscientes de las diferencias entre los tipos impositivos del IRPF en Europa</w:t>
      </w:r>
      <w:r w:rsidR="009F02D6">
        <w:rPr>
          <w:rFonts w:ascii="Verdana" w:hAnsi="Verdana"/>
        </w:rPr>
        <w:t>.</w:t>
      </w:r>
    </w:p>
    <w:p w:rsidR="00796CFA" w:rsidRPr="00E76FDE" w:rsidRDefault="00796CFA" w:rsidP="009F02D6">
      <w:pPr>
        <w:pStyle w:val="Prrafodelista"/>
        <w:jc w:val="both"/>
        <w:rPr>
          <w:rFonts w:ascii="Verdana" w:eastAsia="Verdana" w:hAnsi="Verdana" w:cs="Verdana"/>
          <w:sz w:val="18"/>
          <w:szCs w:val="18"/>
        </w:rPr>
      </w:pPr>
    </w:p>
    <w:p w:rsidR="00796CFA" w:rsidRPr="00E76FDE" w:rsidRDefault="00796CFA" w:rsidP="009F02D6">
      <w:pPr>
        <w:pStyle w:val="Prrafodelista"/>
        <w:widowControl w:val="0"/>
        <w:numPr>
          <w:ilvl w:val="0"/>
          <w:numId w:val="2"/>
        </w:numPr>
        <w:spacing w:line="240" w:lineRule="auto"/>
        <w:jc w:val="both"/>
        <w:rPr>
          <w:rFonts w:ascii="Verdana" w:hAnsi="Verdana"/>
        </w:rPr>
      </w:pPr>
      <w:r w:rsidRPr="00E76FDE">
        <w:rPr>
          <w:rFonts w:ascii="Verdana" w:hAnsi="Verdana"/>
        </w:rPr>
        <w:t>Profundamente conscientes de la imposibilidad de llevar a cabo lo  planteado por el pacto de estabilidad y crecimiento (1997) debido a la crisis</w:t>
      </w:r>
      <w:r w:rsidR="009F02D6">
        <w:rPr>
          <w:rFonts w:ascii="Verdana" w:hAnsi="Verdana"/>
        </w:rPr>
        <w:t>.</w:t>
      </w:r>
    </w:p>
    <w:p w:rsidR="00796CFA" w:rsidRPr="00E76FDE" w:rsidRDefault="00796CFA" w:rsidP="009F02D6">
      <w:pPr>
        <w:pStyle w:val="Prrafodelista"/>
        <w:jc w:val="both"/>
        <w:rPr>
          <w:rFonts w:ascii="Verdana" w:eastAsia="Verdana" w:hAnsi="Verdana" w:cs="Verdana"/>
          <w:sz w:val="18"/>
          <w:szCs w:val="18"/>
        </w:rPr>
      </w:pPr>
    </w:p>
    <w:p w:rsidR="00796CFA" w:rsidRPr="00E76FDE" w:rsidRDefault="00796CFA" w:rsidP="009F02D6">
      <w:pPr>
        <w:pStyle w:val="Prrafodelista"/>
        <w:widowControl w:val="0"/>
        <w:numPr>
          <w:ilvl w:val="0"/>
          <w:numId w:val="2"/>
        </w:numPr>
        <w:spacing w:line="240" w:lineRule="auto"/>
        <w:jc w:val="both"/>
        <w:rPr>
          <w:rFonts w:ascii="Verdana" w:hAnsi="Verdana"/>
        </w:rPr>
      </w:pPr>
      <w:r w:rsidRPr="00E76FDE">
        <w:rPr>
          <w:rFonts w:ascii="Verdana" w:hAnsi="Verdana"/>
        </w:rPr>
        <w:t>Siendo conscientes de la poca solvencia de los eurobonos</w:t>
      </w:r>
      <w:r w:rsidR="009F02D6">
        <w:rPr>
          <w:rFonts w:ascii="Verdana" w:hAnsi="Verdana"/>
        </w:rPr>
        <w:t>.</w:t>
      </w:r>
    </w:p>
    <w:p w:rsidR="00796CFA" w:rsidRPr="00E76FDE" w:rsidRDefault="00796CFA" w:rsidP="009F02D6">
      <w:pPr>
        <w:pStyle w:val="Prrafodelista"/>
        <w:jc w:val="both"/>
        <w:rPr>
          <w:rFonts w:ascii="Verdana" w:eastAsia="Verdana" w:hAnsi="Verdana" w:cs="Verdana"/>
          <w:sz w:val="18"/>
          <w:szCs w:val="18"/>
        </w:rPr>
      </w:pPr>
    </w:p>
    <w:p w:rsidR="00796CFA" w:rsidRPr="00E76FDE" w:rsidRDefault="00796CFA" w:rsidP="009F02D6">
      <w:pPr>
        <w:pStyle w:val="Prrafodelista"/>
        <w:widowControl w:val="0"/>
        <w:numPr>
          <w:ilvl w:val="0"/>
          <w:numId w:val="2"/>
        </w:numPr>
        <w:spacing w:line="240" w:lineRule="auto"/>
        <w:jc w:val="both"/>
        <w:rPr>
          <w:rFonts w:ascii="Verdana" w:hAnsi="Verdana"/>
        </w:rPr>
      </w:pPr>
      <w:r w:rsidRPr="00E76FDE">
        <w:rPr>
          <w:rFonts w:ascii="Verdana" w:hAnsi="Verdana"/>
        </w:rPr>
        <w:t>Profundamente alarmados por la imperiosa necesidad de un fondo europeo público común</w:t>
      </w:r>
      <w:r w:rsidR="009F02D6">
        <w:rPr>
          <w:rFonts w:ascii="Verdana" w:hAnsi="Verdana"/>
        </w:rPr>
        <w:t>.</w:t>
      </w:r>
    </w:p>
    <w:p w:rsidR="00796CFA" w:rsidRPr="00E76FDE" w:rsidRDefault="00796CFA" w:rsidP="009F02D6">
      <w:pPr>
        <w:pStyle w:val="Prrafodelista"/>
        <w:jc w:val="both"/>
        <w:rPr>
          <w:rFonts w:ascii="Verdana" w:eastAsia="Verdana" w:hAnsi="Verdana" w:cs="Verdana"/>
          <w:sz w:val="18"/>
          <w:szCs w:val="18"/>
        </w:rPr>
      </w:pPr>
    </w:p>
    <w:p w:rsidR="00796CFA" w:rsidRPr="00E76FDE" w:rsidRDefault="00796CFA" w:rsidP="009F02D6">
      <w:pPr>
        <w:pStyle w:val="Prrafodelista"/>
        <w:widowControl w:val="0"/>
        <w:numPr>
          <w:ilvl w:val="0"/>
          <w:numId w:val="2"/>
        </w:numPr>
        <w:spacing w:line="240" w:lineRule="auto"/>
        <w:jc w:val="both"/>
        <w:rPr>
          <w:rFonts w:ascii="Verdana" w:hAnsi="Verdana"/>
        </w:rPr>
      </w:pPr>
      <w:r w:rsidRPr="00E76FDE">
        <w:rPr>
          <w:rFonts w:ascii="Verdana" w:hAnsi="Verdana"/>
        </w:rPr>
        <w:t>Siendo conscientes de las diferencias tributarias actuales entre los países miembros</w:t>
      </w:r>
      <w:r w:rsidR="009F02D6">
        <w:rPr>
          <w:rFonts w:ascii="Verdana" w:hAnsi="Verdana"/>
        </w:rPr>
        <w:t>.</w:t>
      </w:r>
    </w:p>
    <w:p w:rsidR="00796CFA" w:rsidRPr="00E76FDE" w:rsidRDefault="00796CFA" w:rsidP="009F02D6">
      <w:pPr>
        <w:pStyle w:val="Prrafodelista"/>
        <w:jc w:val="both"/>
        <w:rPr>
          <w:rFonts w:ascii="Verdana" w:eastAsia="Verdana" w:hAnsi="Verdana" w:cs="Verdana"/>
          <w:sz w:val="18"/>
          <w:szCs w:val="18"/>
        </w:rPr>
      </w:pPr>
    </w:p>
    <w:p w:rsidR="00796CFA" w:rsidRPr="00E76FDE" w:rsidRDefault="00796CFA" w:rsidP="009F02D6">
      <w:pPr>
        <w:pStyle w:val="Prrafodelista"/>
        <w:widowControl w:val="0"/>
        <w:numPr>
          <w:ilvl w:val="0"/>
          <w:numId w:val="2"/>
        </w:numPr>
        <w:spacing w:line="240" w:lineRule="auto"/>
        <w:jc w:val="both"/>
        <w:rPr>
          <w:rFonts w:ascii="Verdana" w:hAnsi="Verdana"/>
        </w:rPr>
      </w:pPr>
      <w:r w:rsidRPr="00E76FDE">
        <w:rPr>
          <w:rFonts w:ascii="Verdana" w:hAnsi="Verdana"/>
        </w:rPr>
        <w:t>Guiados por la gran pérdida económica debido a las evasiones fiscales, solicitamos</w:t>
      </w:r>
      <w:r w:rsidR="009F02D6">
        <w:rPr>
          <w:rFonts w:ascii="Verdana" w:hAnsi="Verdana"/>
        </w:rPr>
        <w:t>.</w:t>
      </w:r>
    </w:p>
    <w:p w:rsidR="00796CFA" w:rsidRPr="00E76FDE" w:rsidRDefault="00796CFA" w:rsidP="009F02D6">
      <w:pPr>
        <w:jc w:val="both"/>
        <w:rPr>
          <w:rFonts w:ascii="Verdana" w:eastAsia="Verdana" w:hAnsi="Verdana" w:cs="Verdana"/>
          <w:sz w:val="18"/>
          <w:szCs w:val="18"/>
        </w:rPr>
      </w:pPr>
    </w:p>
    <w:p w:rsidR="00796CFA" w:rsidRPr="00E76FDE" w:rsidRDefault="00796CFA" w:rsidP="009F02D6">
      <w:pPr>
        <w:pStyle w:val="Prrafodelista"/>
        <w:widowControl w:val="0"/>
        <w:numPr>
          <w:ilvl w:val="0"/>
          <w:numId w:val="2"/>
        </w:numPr>
        <w:spacing w:line="240" w:lineRule="auto"/>
        <w:jc w:val="both"/>
        <w:rPr>
          <w:rFonts w:ascii="Verdana" w:hAnsi="Verdana"/>
        </w:rPr>
      </w:pPr>
      <w:r w:rsidRPr="00E76FDE">
        <w:rPr>
          <w:rFonts w:ascii="Verdana" w:hAnsi="Verdana"/>
        </w:rPr>
        <w:t>Alarmados por los crecientes perjuicios provocados al medio ambiente fruto de la actividad económica</w:t>
      </w:r>
      <w:r w:rsidR="009F02D6">
        <w:rPr>
          <w:rFonts w:ascii="Verdana" w:hAnsi="Verdana"/>
        </w:rPr>
        <w:t>.</w:t>
      </w:r>
    </w:p>
    <w:p w:rsidR="00796CFA" w:rsidRPr="00E76FDE" w:rsidRDefault="00796CFA" w:rsidP="009F02D6">
      <w:pPr>
        <w:pStyle w:val="Normal1"/>
        <w:widowControl w:val="0"/>
        <w:ind w:left="720"/>
        <w:jc w:val="both"/>
        <w:rPr>
          <w:rFonts w:ascii="Verdana" w:hAnsi="Verdana"/>
          <w:sz w:val="18"/>
          <w:szCs w:val="18"/>
        </w:rPr>
      </w:pPr>
    </w:p>
    <w:p w:rsidR="00796CFA" w:rsidRPr="009F02D6" w:rsidRDefault="00796CFA" w:rsidP="009F02D6">
      <w:pPr>
        <w:pStyle w:val="Prrafodelista"/>
        <w:widowControl w:val="0"/>
        <w:numPr>
          <w:ilvl w:val="0"/>
          <w:numId w:val="2"/>
        </w:numPr>
        <w:spacing w:line="240" w:lineRule="auto"/>
        <w:jc w:val="both"/>
        <w:rPr>
          <w:rFonts w:ascii="Verdana" w:hAnsi="Verdana"/>
        </w:rPr>
      </w:pPr>
      <w:r w:rsidRPr="00E76FDE">
        <w:rPr>
          <w:rFonts w:ascii="Verdana" w:hAnsi="Verdana"/>
        </w:rPr>
        <w:t>Conscientes del reiterado empleo del fraude en carrusel</w:t>
      </w:r>
      <w:r w:rsidR="009F02D6">
        <w:rPr>
          <w:rFonts w:ascii="Verdana" w:eastAsia="Verdana" w:hAnsi="Verdana" w:cs="Verdana"/>
        </w:rPr>
        <w:t>.</w:t>
      </w:r>
    </w:p>
    <w:p w:rsidR="009F02D6" w:rsidRPr="009F02D6" w:rsidRDefault="009F02D6" w:rsidP="009F02D6">
      <w:pPr>
        <w:pStyle w:val="Prrafodelista"/>
        <w:jc w:val="both"/>
        <w:rPr>
          <w:rFonts w:ascii="Verdana" w:hAnsi="Verdana"/>
        </w:rPr>
      </w:pPr>
    </w:p>
    <w:p w:rsidR="009F02D6" w:rsidRPr="00E76FDE" w:rsidRDefault="009F02D6" w:rsidP="009F02D6">
      <w:pPr>
        <w:pStyle w:val="Prrafodelista"/>
        <w:widowControl w:val="0"/>
        <w:spacing w:line="240" w:lineRule="auto"/>
        <w:jc w:val="both"/>
        <w:rPr>
          <w:rFonts w:ascii="Verdana" w:hAnsi="Verdana"/>
        </w:rPr>
      </w:pPr>
    </w:p>
    <w:p w:rsidR="00D56BFD" w:rsidRDefault="005B273C" w:rsidP="009F02D6">
      <w:pPr>
        <w:pStyle w:val="Normal1"/>
        <w:widowControl w:val="0"/>
        <w:ind w:left="280"/>
        <w:jc w:val="both"/>
        <w:rPr>
          <w:rFonts w:ascii="Verdana" w:eastAsia="Verdana" w:hAnsi="Verdana" w:cs="Verdana"/>
        </w:rPr>
      </w:pPr>
      <w:r w:rsidRPr="00E76FDE">
        <w:rPr>
          <w:rFonts w:ascii="Verdana" w:eastAsia="Verdana" w:hAnsi="Verdana" w:cs="Verdana"/>
        </w:rPr>
        <w:t xml:space="preserve"> </w:t>
      </w:r>
    </w:p>
    <w:p w:rsidR="009F02D6" w:rsidRDefault="009F02D6" w:rsidP="009F02D6">
      <w:pPr>
        <w:pStyle w:val="Normal1"/>
        <w:widowControl w:val="0"/>
        <w:ind w:left="280"/>
        <w:jc w:val="both"/>
        <w:rPr>
          <w:rFonts w:ascii="Verdana" w:eastAsia="Verdana" w:hAnsi="Verdana" w:cs="Verdana"/>
        </w:rPr>
      </w:pPr>
    </w:p>
    <w:p w:rsidR="009F02D6" w:rsidRPr="00E76FDE" w:rsidRDefault="009F02D6" w:rsidP="009F02D6">
      <w:pPr>
        <w:pStyle w:val="Normal1"/>
        <w:widowControl w:val="0"/>
        <w:ind w:left="280"/>
        <w:jc w:val="both"/>
        <w:rPr>
          <w:rFonts w:ascii="Verdana" w:hAnsi="Verdana"/>
        </w:rPr>
      </w:pPr>
    </w:p>
    <w:p w:rsidR="00D56BFD" w:rsidRPr="00E76FDE" w:rsidRDefault="00796CFA" w:rsidP="009F02D6">
      <w:pPr>
        <w:pStyle w:val="Normal1"/>
        <w:widowControl w:val="0"/>
        <w:numPr>
          <w:ilvl w:val="0"/>
          <w:numId w:val="3"/>
        </w:numPr>
        <w:spacing w:line="240" w:lineRule="auto"/>
        <w:jc w:val="both"/>
        <w:rPr>
          <w:rFonts w:ascii="Verdana" w:eastAsia="Verdana" w:hAnsi="Verdana" w:cs="Verdana"/>
        </w:rPr>
      </w:pPr>
      <w:r w:rsidRPr="009F02D6">
        <w:rPr>
          <w:rFonts w:ascii="Verdana" w:eastAsia="Verdana" w:hAnsi="Verdana" w:cs="Verdana"/>
        </w:rPr>
        <w:lastRenderedPageBreak/>
        <w:t>Cree necesaria la implantación de una amnistía fiscal temporal a nivel europeo con un gravamen del 8% tomando como modelo la tasa impositiva aplicada con anterioridad en otros  países miembros</w:t>
      </w:r>
      <w:r w:rsidR="005B273C" w:rsidRPr="00E76FDE">
        <w:rPr>
          <w:rFonts w:ascii="Verdana" w:eastAsia="Verdana" w:hAnsi="Verdana" w:cs="Verdana"/>
        </w:rPr>
        <w:t>.</w:t>
      </w:r>
    </w:p>
    <w:p w:rsidR="00D46429" w:rsidRPr="009F02D6" w:rsidRDefault="00D46429" w:rsidP="009F02D6">
      <w:pPr>
        <w:pStyle w:val="Normal1"/>
        <w:widowControl w:val="0"/>
        <w:ind w:left="700"/>
        <w:jc w:val="both"/>
        <w:rPr>
          <w:rFonts w:ascii="Verdana" w:eastAsia="Verdana" w:hAnsi="Verdana" w:cs="Verdana"/>
          <w:sz w:val="18"/>
          <w:szCs w:val="18"/>
        </w:rPr>
      </w:pPr>
    </w:p>
    <w:p w:rsidR="00796CFA" w:rsidRPr="00E76FDE" w:rsidRDefault="00796CFA" w:rsidP="009F02D6">
      <w:pPr>
        <w:pStyle w:val="Normal1"/>
        <w:widowControl w:val="0"/>
        <w:numPr>
          <w:ilvl w:val="0"/>
          <w:numId w:val="3"/>
        </w:numPr>
        <w:spacing w:line="240" w:lineRule="auto"/>
        <w:jc w:val="both"/>
        <w:rPr>
          <w:rFonts w:ascii="Verdana" w:eastAsia="Verdana" w:hAnsi="Verdana" w:cs="Verdana"/>
        </w:rPr>
      </w:pPr>
      <w:r w:rsidRPr="009F02D6">
        <w:rPr>
          <w:rFonts w:ascii="Verdana" w:eastAsia="Verdana" w:hAnsi="Verdana" w:cs="Verdana"/>
        </w:rPr>
        <w:t>Propone la aplicación del principio de origen de riqueza con el  objetivo de la tributación en cada uno de los países en el ámbito de actuación de las empresas.</w:t>
      </w:r>
    </w:p>
    <w:p w:rsidR="00D46429" w:rsidRPr="009F02D6" w:rsidRDefault="00D46429" w:rsidP="009F02D6">
      <w:pPr>
        <w:pStyle w:val="Normal1"/>
        <w:widowControl w:val="0"/>
        <w:jc w:val="both"/>
        <w:rPr>
          <w:rFonts w:ascii="Verdana" w:eastAsia="Verdana" w:hAnsi="Verdana" w:cs="Verdana"/>
          <w:sz w:val="18"/>
          <w:szCs w:val="18"/>
        </w:rPr>
      </w:pPr>
    </w:p>
    <w:p w:rsidR="00796CFA" w:rsidRPr="00E76FDE" w:rsidRDefault="00176C45" w:rsidP="009F02D6">
      <w:pPr>
        <w:pStyle w:val="Normal1"/>
        <w:widowControl w:val="0"/>
        <w:numPr>
          <w:ilvl w:val="0"/>
          <w:numId w:val="3"/>
        </w:numPr>
        <w:spacing w:line="24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Solicita la abolición del </w:t>
      </w:r>
      <w:r w:rsidR="00796CFA" w:rsidRPr="009F02D6">
        <w:rPr>
          <w:rFonts w:ascii="Verdana" w:eastAsia="Verdana" w:hAnsi="Verdana" w:cs="Verdana"/>
        </w:rPr>
        <w:t xml:space="preserve">secreto bancario </w:t>
      </w:r>
      <w:r>
        <w:rPr>
          <w:rFonts w:ascii="Verdana" w:eastAsia="Verdana" w:hAnsi="Verdana" w:cs="Verdana"/>
        </w:rPr>
        <w:t>mediante</w:t>
      </w:r>
      <w:r w:rsidR="00796CFA" w:rsidRPr="009F02D6">
        <w:rPr>
          <w:rFonts w:ascii="Verdana" w:eastAsia="Verdana" w:hAnsi="Verdana" w:cs="Verdana"/>
        </w:rPr>
        <w:t xml:space="preserve"> una sentencia judicial y fomentar la firma de convenios y tratados con el fin de eliminarlo de cara a entidades públicas.</w:t>
      </w:r>
    </w:p>
    <w:p w:rsidR="00D46429" w:rsidRPr="009F02D6" w:rsidRDefault="00D46429" w:rsidP="009F02D6">
      <w:pPr>
        <w:pStyle w:val="Normal1"/>
        <w:widowControl w:val="0"/>
        <w:jc w:val="both"/>
        <w:rPr>
          <w:rFonts w:ascii="Verdana" w:eastAsia="Verdana" w:hAnsi="Verdana" w:cs="Verdana"/>
          <w:sz w:val="18"/>
          <w:szCs w:val="18"/>
        </w:rPr>
      </w:pPr>
    </w:p>
    <w:p w:rsidR="00796CFA" w:rsidRPr="00E76FDE" w:rsidRDefault="00796CFA" w:rsidP="009F02D6">
      <w:pPr>
        <w:pStyle w:val="Normal1"/>
        <w:widowControl w:val="0"/>
        <w:numPr>
          <w:ilvl w:val="0"/>
          <w:numId w:val="3"/>
        </w:numPr>
        <w:spacing w:line="240" w:lineRule="auto"/>
        <w:jc w:val="both"/>
        <w:rPr>
          <w:rFonts w:ascii="Verdana" w:eastAsia="Verdana" w:hAnsi="Verdana" w:cs="Verdana"/>
        </w:rPr>
      </w:pPr>
      <w:r w:rsidRPr="009F02D6">
        <w:rPr>
          <w:rFonts w:ascii="Verdana" w:eastAsia="Verdana" w:hAnsi="Verdana" w:cs="Verdana"/>
        </w:rPr>
        <w:t>Recomienda considerablemente la necesidad de crear un órgano supranacional compuesto por economistas, juristas e inspectores de hacienda, cuya función sería estudiar la existencia de estos impuestos particulares a un grupo de estados miembros e instaría a su implantación o supresión de dichos impuestos a nivel europeo.</w:t>
      </w:r>
    </w:p>
    <w:p w:rsidR="00D46429" w:rsidRPr="009F02D6" w:rsidRDefault="00D46429" w:rsidP="009F02D6">
      <w:pPr>
        <w:pStyle w:val="Normal1"/>
        <w:widowControl w:val="0"/>
        <w:jc w:val="both"/>
        <w:rPr>
          <w:rFonts w:ascii="Verdana" w:eastAsia="Verdana" w:hAnsi="Verdana" w:cs="Verdana"/>
          <w:sz w:val="18"/>
          <w:szCs w:val="18"/>
        </w:rPr>
      </w:pPr>
    </w:p>
    <w:p w:rsidR="00796CFA" w:rsidRPr="00E76FDE" w:rsidRDefault="00796CFA" w:rsidP="009F02D6">
      <w:pPr>
        <w:pStyle w:val="Normal1"/>
        <w:widowControl w:val="0"/>
        <w:numPr>
          <w:ilvl w:val="0"/>
          <w:numId w:val="3"/>
        </w:numPr>
        <w:spacing w:line="240" w:lineRule="auto"/>
        <w:jc w:val="both"/>
        <w:rPr>
          <w:rFonts w:ascii="Verdana" w:eastAsia="Verdana" w:hAnsi="Verdana" w:cs="Verdana"/>
        </w:rPr>
      </w:pPr>
      <w:r w:rsidRPr="009F02D6">
        <w:rPr>
          <w:rFonts w:ascii="Verdana" w:eastAsia="Verdana" w:hAnsi="Verdana" w:cs="Verdana"/>
        </w:rPr>
        <w:t>Cree  conveniente el establecimiento de diferentes tipos impositivos según la dimensión empresarial.</w:t>
      </w:r>
    </w:p>
    <w:p w:rsidR="00D46429" w:rsidRPr="009F02D6" w:rsidRDefault="00D46429" w:rsidP="009F02D6">
      <w:pPr>
        <w:pStyle w:val="Normal1"/>
        <w:widowControl w:val="0"/>
        <w:jc w:val="both"/>
        <w:rPr>
          <w:rFonts w:ascii="Verdana" w:eastAsia="Verdana" w:hAnsi="Verdana" w:cs="Verdana"/>
          <w:sz w:val="18"/>
          <w:szCs w:val="18"/>
        </w:rPr>
      </w:pPr>
    </w:p>
    <w:p w:rsidR="00796CFA" w:rsidRPr="00E76FDE" w:rsidRDefault="00796CFA" w:rsidP="009F02D6">
      <w:pPr>
        <w:pStyle w:val="Normal1"/>
        <w:widowControl w:val="0"/>
        <w:numPr>
          <w:ilvl w:val="0"/>
          <w:numId w:val="3"/>
        </w:numPr>
        <w:jc w:val="both"/>
        <w:rPr>
          <w:rFonts w:ascii="Verdana" w:eastAsia="Verdana" w:hAnsi="Verdana" w:cs="Verdana"/>
        </w:rPr>
      </w:pPr>
      <w:r w:rsidRPr="00E76FDE">
        <w:rPr>
          <w:rFonts w:ascii="Verdana" w:hAnsi="Verdana"/>
        </w:rPr>
        <w:t>Propone:</w:t>
      </w:r>
    </w:p>
    <w:p w:rsidR="00796CFA" w:rsidRPr="009F02D6" w:rsidRDefault="009F02D6" w:rsidP="009F02D6">
      <w:pPr>
        <w:pStyle w:val="Normal1"/>
        <w:widowControl w:val="0"/>
        <w:numPr>
          <w:ilvl w:val="1"/>
          <w:numId w:val="3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e</w:t>
      </w:r>
      <w:r w:rsidR="00796CFA" w:rsidRPr="00E76FDE">
        <w:rPr>
          <w:rFonts w:ascii="Verdana" w:hAnsi="Verdana"/>
        </w:rPr>
        <w:t>stablecer límites de participación personal, familiares o vinculaciones de manera que una persona s</w:t>
      </w:r>
      <w:r w:rsidR="00176C45">
        <w:rPr>
          <w:rFonts w:ascii="Verdana" w:hAnsi="Verdana"/>
        </w:rPr>
        <w:t>ó</w:t>
      </w:r>
      <w:r w:rsidR="00796CFA" w:rsidRPr="00E76FDE">
        <w:rPr>
          <w:rFonts w:ascii="Verdana" w:hAnsi="Verdana"/>
        </w:rPr>
        <w:t>lo pueda llegar a tener un porcentaje mínimo de dichos fondos de inversión.</w:t>
      </w:r>
    </w:p>
    <w:p w:rsidR="00796CFA" w:rsidRPr="009F02D6" w:rsidRDefault="009F02D6" w:rsidP="009F02D6">
      <w:pPr>
        <w:pStyle w:val="Normal1"/>
        <w:widowControl w:val="0"/>
        <w:numPr>
          <w:ilvl w:val="1"/>
          <w:numId w:val="3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i</w:t>
      </w:r>
      <w:r w:rsidR="00796CFA" w:rsidRPr="00E76FDE">
        <w:rPr>
          <w:rFonts w:ascii="Verdana" w:hAnsi="Verdana"/>
        </w:rPr>
        <w:t>nstaurar plaz</w:t>
      </w:r>
      <w:r w:rsidR="00B37484">
        <w:rPr>
          <w:rFonts w:ascii="Verdana" w:hAnsi="Verdana"/>
        </w:rPr>
        <w:t>o</w:t>
      </w:r>
      <w:bookmarkStart w:id="1" w:name="_GoBack"/>
      <w:bookmarkEnd w:id="1"/>
      <w:r w:rsidR="00796CFA" w:rsidRPr="00E76FDE">
        <w:rPr>
          <w:rFonts w:ascii="Verdana" w:hAnsi="Verdana"/>
        </w:rPr>
        <w:t>s de tiempo para declarar los beneficios obtenidos a raíz de esta inversión.</w:t>
      </w:r>
    </w:p>
    <w:p w:rsidR="00D46429" w:rsidRPr="009F02D6" w:rsidRDefault="00D46429" w:rsidP="009F02D6">
      <w:pPr>
        <w:pStyle w:val="Normal1"/>
        <w:widowControl w:val="0"/>
        <w:jc w:val="both"/>
        <w:rPr>
          <w:rFonts w:ascii="Verdana" w:eastAsia="Verdana" w:hAnsi="Verdana" w:cs="Verdana"/>
          <w:sz w:val="18"/>
          <w:szCs w:val="18"/>
        </w:rPr>
      </w:pPr>
    </w:p>
    <w:p w:rsidR="00796CFA" w:rsidRPr="00E76FDE" w:rsidRDefault="00796CFA" w:rsidP="009F02D6">
      <w:pPr>
        <w:pStyle w:val="Normal1"/>
        <w:widowControl w:val="0"/>
        <w:numPr>
          <w:ilvl w:val="0"/>
          <w:numId w:val="3"/>
        </w:numPr>
        <w:spacing w:line="240" w:lineRule="auto"/>
        <w:jc w:val="both"/>
        <w:rPr>
          <w:rFonts w:ascii="Verdana" w:eastAsia="Verdana" w:hAnsi="Verdana" w:cs="Verdana"/>
        </w:rPr>
      </w:pPr>
      <w:r w:rsidRPr="009F02D6">
        <w:rPr>
          <w:rFonts w:ascii="Verdana" w:eastAsia="Verdana" w:hAnsi="Verdana" w:cs="Verdana"/>
        </w:rPr>
        <w:t>Proclama la reforma del IRPF estableciendo un tipo máximo común.</w:t>
      </w:r>
    </w:p>
    <w:p w:rsidR="00D46429" w:rsidRPr="009F02D6" w:rsidRDefault="00D46429" w:rsidP="009F02D6">
      <w:pPr>
        <w:pStyle w:val="Normal1"/>
        <w:widowControl w:val="0"/>
        <w:jc w:val="both"/>
        <w:rPr>
          <w:rFonts w:ascii="Verdana" w:eastAsia="Verdana" w:hAnsi="Verdana" w:cs="Verdana"/>
          <w:sz w:val="18"/>
          <w:szCs w:val="18"/>
        </w:rPr>
      </w:pPr>
    </w:p>
    <w:p w:rsidR="00796CFA" w:rsidRPr="00E76FDE" w:rsidRDefault="00796CFA" w:rsidP="009F02D6">
      <w:pPr>
        <w:pStyle w:val="Normal1"/>
        <w:widowControl w:val="0"/>
        <w:numPr>
          <w:ilvl w:val="0"/>
          <w:numId w:val="3"/>
        </w:numPr>
        <w:spacing w:line="240" w:lineRule="auto"/>
        <w:jc w:val="both"/>
        <w:rPr>
          <w:rFonts w:ascii="Verdana" w:eastAsia="Verdana" w:hAnsi="Verdana" w:cs="Verdana"/>
        </w:rPr>
      </w:pPr>
      <w:r w:rsidRPr="00E76FDE">
        <w:rPr>
          <w:rFonts w:ascii="Verdana" w:eastAsia="Verdana" w:hAnsi="Verdana" w:cs="Verdana"/>
        </w:rPr>
        <w:t>Confía en que, una vez alcanzados los objetivos previamente expuestos, se retomen los puntos referidos al SEBC</w:t>
      </w:r>
      <w:r w:rsidRPr="00E76FDE">
        <w:rPr>
          <w:rStyle w:val="Refdenotaalpie"/>
          <w:rFonts w:ascii="Verdana" w:eastAsia="Verdana" w:hAnsi="Verdana" w:cs="Verdana"/>
        </w:rPr>
        <w:footnoteReference w:id="1"/>
      </w:r>
      <w:r w:rsidR="00C114D0">
        <w:rPr>
          <w:rFonts w:ascii="Verdana" w:eastAsia="Verdana" w:hAnsi="Verdana" w:cs="Verdana"/>
        </w:rPr>
        <w:t>.</w:t>
      </w:r>
    </w:p>
    <w:p w:rsidR="00D46429" w:rsidRPr="009F02D6" w:rsidRDefault="00D46429" w:rsidP="009F02D6">
      <w:pPr>
        <w:pStyle w:val="Normal1"/>
        <w:widowControl w:val="0"/>
        <w:jc w:val="both"/>
        <w:rPr>
          <w:rFonts w:ascii="Verdana" w:eastAsia="Verdana" w:hAnsi="Verdana" w:cs="Verdana"/>
          <w:sz w:val="18"/>
          <w:szCs w:val="18"/>
        </w:rPr>
      </w:pPr>
    </w:p>
    <w:p w:rsidR="00796CFA" w:rsidRPr="00E76FDE" w:rsidRDefault="00D46429" w:rsidP="009F02D6">
      <w:pPr>
        <w:pStyle w:val="Normal1"/>
        <w:widowControl w:val="0"/>
        <w:numPr>
          <w:ilvl w:val="0"/>
          <w:numId w:val="3"/>
        </w:numPr>
        <w:spacing w:line="240" w:lineRule="auto"/>
        <w:jc w:val="both"/>
        <w:rPr>
          <w:rFonts w:ascii="Verdana" w:eastAsia="Verdana" w:hAnsi="Verdana" w:cs="Verdana"/>
        </w:rPr>
      </w:pPr>
      <w:r w:rsidRPr="009F02D6">
        <w:rPr>
          <w:rFonts w:ascii="Verdana" w:eastAsia="Verdana" w:hAnsi="Verdana" w:cs="Verdana"/>
        </w:rPr>
        <w:t>P</w:t>
      </w:r>
      <w:r w:rsidR="00796CFA" w:rsidRPr="009F02D6">
        <w:rPr>
          <w:rFonts w:ascii="Verdana" w:eastAsia="Verdana" w:hAnsi="Verdana" w:cs="Verdana"/>
        </w:rPr>
        <w:t>roclama</w:t>
      </w:r>
      <w:r w:rsidR="00796CFA" w:rsidRPr="00E76FDE">
        <w:rPr>
          <w:rFonts w:ascii="Verdana" w:hAnsi="Verdana"/>
        </w:rPr>
        <w:t xml:space="preserve"> la supresión total de los eurobonos.</w:t>
      </w:r>
    </w:p>
    <w:p w:rsidR="00D46429" w:rsidRPr="009F02D6" w:rsidRDefault="00D46429" w:rsidP="009F02D6">
      <w:pPr>
        <w:pStyle w:val="Normal1"/>
        <w:widowControl w:val="0"/>
        <w:jc w:val="both"/>
        <w:rPr>
          <w:rFonts w:ascii="Verdana" w:eastAsia="Verdana" w:hAnsi="Verdana" w:cs="Verdana"/>
          <w:sz w:val="18"/>
          <w:szCs w:val="18"/>
        </w:rPr>
      </w:pPr>
    </w:p>
    <w:p w:rsidR="00796CFA" w:rsidRPr="00E76FDE" w:rsidRDefault="00796CFA" w:rsidP="009F02D6">
      <w:pPr>
        <w:pStyle w:val="Normal1"/>
        <w:widowControl w:val="0"/>
        <w:numPr>
          <w:ilvl w:val="0"/>
          <w:numId w:val="3"/>
        </w:numPr>
        <w:jc w:val="both"/>
        <w:rPr>
          <w:rFonts w:ascii="Verdana" w:eastAsia="Verdana" w:hAnsi="Verdana" w:cs="Verdana"/>
        </w:rPr>
      </w:pPr>
      <w:r w:rsidRPr="00E76FDE">
        <w:rPr>
          <w:rFonts w:ascii="Verdana" w:eastAsia="Verdana" w:hAnsi="Verdana" w:cs="Verdana"/>
        </w:rPr>
        <w:t>Proclama:</w:t>
      </w:r>
    </w:p>
    <w:p w:rsidR="00796CFA" w:rsidRPr="009F02D6" w:rsidRDefault="00796CFA" w:rsidP="009F02D6">
      <w:pPr>
        <w:pStyle w:val="Normal1"/>
        <w:widowControl w:val="0"/>
        <w:numPr>
          <w:ilvl w:val="1"/>
          <w:numId w:val="3"/>
        </w:numPr>
        <w:spacing w:line="240" w:lineRule="auto"/>
        <w:jc w:val="both"/>
        <w:rPr>
          <w:rFonts w:ascii="Verdana" w:hAnsi="Verdana"/>
        </w:rPr>
      </w:pPr>
      <w:r w:rsidRPr="00E76FDE">
        <w:rPr>
          <w:rFonts w:ascii="Verdana" w:hAnsi="Verdana"/>
        </w:rPr>
        <w:t>proclama la creación del tesoro público europeo.</w:t>
      </w:r>
    </w:p>
    <w:p w:rsidR="00796CFA" w:rsidRPr="009F02D6" w:rsidRDefault="009F02D6" w:rsidP="009F02D6">
      <w:pPr>
        <w:pStyle w:val="Normal1"/>
        <w:widowControl w:val="0"/>
        <w:numPr>
          <w:ilvl w:val="1"/>
          <w:numId w:val="3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e</w:t>
      </w:r>
      <w:r w:rsidR="00796CFA" w:rsidRPr="00E76FDE">
        <w:rPr>
          <w:rFonts w:ascii="Verdana" w:hAnsi="Verdana"/>
        </w:rPr>
        <w:t>stablece la creación del denominado rescate  colchón, con la finalidad de reenviar la solvencia económica del país que lo solicita según las cláusulas estipuladas.</w:t>
      </w:r>
    </w:p>
    <w:p w:rsidR="00D46429" w:rsidRDefault="00D46429" w:rsidP="009F02D6">
      <w:pPr>
        <w:pStyle w:val="Normal1"/>
        <w:widowControl w:val="0"/>
        <w:jc w:val="both"/>
        <w:rPr>
          <w:rFonts w:ascii="Verdana" w:eastAsia="Verdana" w:hAnsi="Verdana" w:cs="Verdana"/>
          <w:sz w:val="18"/>
          <w:szCs w:val="18"/>
        </w:rPr>
      </w:pPr>
    </w:p>
    <w:p w:rsidR="009F02D6" w:rsidRDefault="009F02D6" w:rsidP="009F02D6">
      <w:pPr>
        <w:pStyle w:val="Normal1"/>
        <w:widowControl w:val="0"/>
        <w:jc w:val="both"/>
        <w:rPr>
          <w:rFonts w:ascii="Verdana" w:eastAsia="Verdana" w:hAnsi="Verdana" w:cs="Verdana"/>
          <w:sz w:val="18"/>
          <w:szCs w:val="18"/>
        </w:rPr>
      </w:pPr>
    </w:p>
    <w:p w:rsidR="009F02D6" w:rsidRDefault="009F02D6" w:rsidP="009F02D6">
      <w:pPr>
        <w:pStyle w:val="Normal1"/>
        <w:widowControl w:val="0"/>
        <w:jc w:val="both"/>
        <w:rPr>
          <w:rFonts w:ascii="Verdana" w:eastAsia="Verdana" w:hAnsi="Verdana" w:cs="Verdana"/>
          <w:sz w:val="18"/>
          <w:szCs w:val="18"/>
        </w:rPr>
      </w:pPr>
    </w:p>
    <w:p w:rsidR="009F02D6" w:rsidRDefault="009F02D6" w:rsidP="009F02D6">
      <w:pPr>
        <w:pStyle w:val="Normal1"/>
        <w:widowControl w:val="0"/>
        <w:jc w:val="both"/>
        <w:rPr>
          <w:rFonts w:ascii="Verdana" w:eastAsia="Verdana" w:hAnsi="Verdana" w:cs="Verdana"/>
          <w:sz w:val="18"/>
          <w:szCs w:val="18"/>
        </w:rPr>
      </w:pPr>
    </w:p>
    <w:p w:rsidR="00796CFA" w:rsidRPr="00E76FDE" w:rsidRDefault="00796CFA" w:rsidP="009F02D6">
      <w:pPr>
        <w:pStyle w:val="Normal1"/>
        <w:widowControl w:val="0"/>
        <w:numPr>
          <w:ilvl w:val="0"/>
          <w:numId w:val="3"/>
        </w:numPr>
        <w:spacing w:line="240" w:lineRule="auto"/>
        <w:jc w:val="both"/>
        <w:rPr>
          <w:rFonts w:ascii="Verdana" w:eastAsia="Verdana" w:hAnsi="Verdana" w:cs="Verdana"/>
        </w:rPr>
      </w:pPr>
      <w:r w:rsidRPr="009F02D6">
        <w:rPr>
          <w:rFonts w:ascii="Verdana" w:eastAsia="Verdana" w:hAnsi="Verdana" w:cs="Verdana"/>
        </w:rPr>
        <w:lastRenderedPageBreak/>
        <w:t>Establece</w:t>
      </w:r>
      <w:r w:rsidRPr="00E76FDE">
        <w:rPr>
          <w:rFonts w:ascii="Verdana" w:hAnsi="Verdana"/>
        </w:rPr>
        <w:t xml:space="preserve"> los siguientes criterios de diferenciación y aportación económica a fondos comunes.</w:t>
      </w:r>
    </w:p>
    <w:p w:rsidR="00796CFA" w:rsidRPr="009F02D6" w:rsidRDefault="00796CFA" w:rsidP="009F02D6">
      <w:pPr>
        <w:pStyle w:val="Normal1"/>
        <w:widowControl w:val="0"/>
        <w:numPr>
          <w:ilvl w:val="1"/>
          <w:numId w:val="3"/>
        </w:numPr>
        <w:spacing w:line="240" w:lineRule="auto"/>
        <w:jc w:val="both"/>
        <w:rPr>
          <w:rFonts w:ascii="Verdana" w:hAnsi="Verdana"/>
        </w:rPr>
      </w:pPr>
      <w:r w:rsidRPr="00E76FDE">
        <w:rPr>
          <w:rFonts w:ascii="Verdana" w:hAnsi="Verdana"/>
        </w:rPr>
        <w:t>deuda pública relacionada con el PIB.</w:t>
      </w:r>
    </w:p>
    <w:p w:rsidR="00796CFA" w:rsidRPr="009F02D6" w:rsidRDefault="00796CFA" w:rsidP="009F02D6">
      <w:pPr>
        <w:pStyle w:val="Normal1"/>
        <w:widowControl w:val="0"/>
        <w:numPr>
          <w:ilvl w:val="1"/>
          <w:numId w:val="3"/>
        </w:numPr>
        <w:spacing w:line="240" w:lineRule="auto"/>
        <w:jc w:val="both"/>
        <w:rPr>
          <w:rFonts w:ascii="Verdana" w:hAnsi="Verdana"/>
        </w:rPr>
      </w:pPr>
      <w:r w:rsidRPr="00E76FDE">
        <w:rPr>
          <w:rFonts w:ascii="Verdana" w:hAnsi="Verdana"/>
        </w:rPr>
        <w:t>factibilidad y solvencia económica.</w:t>
      </w:r>
    </w:p>
    <w:p w:rsidR="00D46429" w:rsidRPr="009F02D6" w:rsidRDefault="00796CFA" w:rsidP="009F02D6">
      <w:pPr>
        <w:pStyle w:val="Normal1"/>
        <w:widowControl w:val="0"/>
        <w:numPr>
          <w:ilvl w:val="1"/>
          <w:numId w:val="3"/>
        </w:numPr>
        <w:spacing w:line="240" w:lineRule="auto"/>
        <w:jc w:val="both"/>
        <w:rPr>
          <w:rFonts w:ascii="Verdana" w:hAnsi="Verdana"/>
        </w:rPr>
      </w:pPr>
      <w:r w:rsidRPr="00E76FDE">
        <w:rPr>
          <w:rFonts w:ascii="Verdana" w:hAnsi="Verdana"/>
        </w:rPr>
        <w:t>situación sociopolítica e informe de beneficios.</w:t>
      </w:r>
    </w:p>
    <w:p w:rsidR="00D46429" w:rsidRPr="009F02D6" w:rsidRDefault="00D46429" w:rsidP="009F02D6">
      <w:pPr>
        <w:pStyle w:val="Normal1"/>
        <w:widowControl w:val="0"/>
        <w:ind w:left="1060"/>
        <w:jc w:val="both"/>
        <w:rPr>
          <w:rFonts w:ascii="Verdana" w:eastAsia="Verdana" w:hAnsi="Verdana" w:cs="Verdana"/>
          <w:sz w:val="18"/>
          <w:szCs w:val="18"/>
        </w:rPr>
      </w:pPr>
    </w:p>
    <w:p w:rsidR="00796CFA" w:rsidRPr="00E76FDE" w:rsidRDefault="00796CFA" w:rsidP="009F02D6">
      <w:pPr>
        <w:pStyle w:val="Normal1"/>
        <w:widowControl w:val="0"/>
        <w:numPr>
          <w:ilvl w:val="0"/>
          <w:numId w:val="3"/>
        </w:numPr>
        <w:spacing w:line="240" w:lineRule="auto"/>
        <w:jc w:val="both"/>
        <w:rPr>
          <w:rFonts w:ascii="Verdana" w:eastAsia="Verdana" w:hAnsi="Verdana" w:cs="Verdana"/>
        </w:rPr>
      </w:pPr>
      <w:r w:rsidRPr="00E76FDE">
        <w:rPr>
          <w:rFonts w:ascii="Verdana" w:hAnsi="Verdana"/>
        </w:rPr>
        <w:t xml:space="preserve">La </w:t>
      </w:r>
      <w:r w:rsidRPr="009F02D6">
        <w:rPr>
          <w:rFonts w:ascii="Verdana" w:eastAsia="Verdana" w:hAnsi="Verdana" w:cs="Verdana"/>
        </w:rPr>
        <w:t>unificación</w:t>
      </w:r>
      <w:r w:rsidRPr="00E76FDE">
        <w:rPr>
          <w:rFonts w:ascii="Verdana" w:hAnsi="Verdana"/>
        </w:rPr>
        <w:t xml:space="preserve"> y reducción del impuesto de transacciones financiera así como la  tributación equitativa por parte de vendedor y comprador.</w:t>
      </w:r>
    </w:p>
    <w:p w:rsidR="00D46429" w:rsidRPr="009F02D6" w:rsidRDefault="00D46429" w:rsidP="009F02D6">
      <w:pPr>
        <w:pStyle w:val="Normal1"/>
        <w:widowControl w:val="0"/>
        <w:ind w:left="340"/>
        <w:jc w:val="both"/>
        <w:rPr>
          <w:rFonts w:ascii="Verdana" w:eastAsia="Verdana" w:hAnsi="Verdana" w:cs="Verdana"/>
          <w:sz w:val="18"/>
          <w:szCs w:val="18"/>
        </w:rPr>
      </w:pPr>
    </w:p>
    <w:p w:rsidR="00796CFA" w:rsidRPr="00E76FDE" w:rsidRDefault="00796CFA" w:rsidP="009F02D6">
      <w:pPr>
        <w:pStyle w:val="Normal1"/>
        <w:widowControl w:val="0"/>
        <w:numPr>
          <w:ilvl w:val="0"/>
          <w:numId w:val="3"/>
        </w:numPr>
        <w:spacing w:line="240" w:lineRule="auto"/>
        <w:jc w:val="both"/>
        <w:rPr>
          <w:rFonts w:ascii="Verdana" w:eastAsia="Verdana" w:hAnsi="Verdana" w:cs="Verdana"/>
        </w:rPr>
      </w:pPr>
      <w:r w:rsidRPr="009F02D6">
        <w:rPr>
          <w:rFonts w:ascii="Verdana" w:eastAsia="Verdana" w:hAnsi="Verdana" w:cs="Verdana"/>
        </w:rPr>
        <w:t>Promulga</w:t>
      </w:r>
      <w:r w:rsidRPr="00E76FDE">
        <w:rPr>
          <w:rFonts w:ascii="Verdana" w:hAnsi="Verdana"/>
        </w:rPr>
        <w:t xml:space="preserve"> la regularización  de las sanciones económicas impuestas a empresas de toda índole que atenten contra la sostenibilidad medioambiental.</w:t>
      </w:r>
    </w:p>
    <w:p w:rsidR="00D46429" w:rsidRPr="009F02D6" w:rsidRDefault="00D46429" w:rsidP="009F02D6">
      <w:pPr>
        <w:pStyle w:val="Normal1"/>
        <w:widowControl w:val="0"/>
        <w:jc w:val="both"/>
        <w:rPr>
          <w:rFonts w:ascii="Verdana" w:eastAsia="Verdana" w:hAnsi="Verdana" w:cs="Verdana"/>
          <w:sz w:val="18"/>
          <w:szCs w:val="18"/>
        </w:rPr>
      </w:pPr>
    </w:p>
    <w:p w:rsidR="00796CFA" w:rsidRPr="00E76FDE" w:rsidRDefault="009F02D6" w:rsidP="009F02D6">
      <w:pPr>
        <w:pStyle w:val="Normal1"/>
        <w:widowControl w:val="0"/>
        <w:numPr>
          <w:ilvl w:val="0"/>
          <w:numId w:val="3"/>
        </w:numPr>
        <w:spacing w:line="24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</w:t>
      </w:r>
      <w:r w:rsidR="00796CFA" w:rsidRPr="009F02D6">
        <w:rPr>
          <w:rFonts w:ascii="Verdana" w:eastAsia="Verdana" w:hAnsi="Verdana" w:cs="Verdana"/>
        </w:rPr>
        <w:t>ugiere</w:t>
      </w:r>
      <w:r w:rsidR="00796CFA" w:rsidRPr="00E76FDE">
        <w:rPr>
          <w:rFonts w:ascii="Verdana" w:hAnsi="Verdana"/>
        </w:rPr>
        <w:t xml:space="preserve"> la imposición del principio de origen al igual que la eliminación del régimen transitorio.</w:t>
      </w:r>
    </w:p>
    <w:p w:rsidR="00D46429" w:rsidRPr="009F02D6" w:rsidRDefault="00D46429" w:rsidP="009F02D6">
      <w:pPr>
        <w:pStyle w:val="Normal1"/>
        <w:widowControl w:val="0"/>
        <w:jc w:val="both"/>
        <w:rPr>
          <w:rFonts w:ascii="Verdana" w:eastAsia="Verdana" w:hAnsi="Verdana" w:cs="Verdana"/>
          <w:sz w:val="18"/>
          <w:szCs w:val="18"/>
        </w:rPr>
      </w:pPr>
    </w:p>
    <w:p w:rsidR="00796CFA" w:rsidRPr="00E76FDE" w:rsidRDefault="00796CFA" w:rsidP="009F02D6">
      <w:pPr>
        <w:pStyle w:val="Normal1"/>
        <w:widowControl w:val="0"/>
        <w:numPr>
          <w:ilvl w:val="0"/>
          <w:numId w:val="3"/>
        </w:numPr>
        <w:spacing w:line="240" w:lineRule="auto"/>
        <w:jc w:val="both"/>
        <w:rPr>
          <w:rFonts w:ascii="Verdana" w:eastAsia="Verdana" w:hAnsi="Verdana" w:cs="Verdana"/>
        </w:rPr>
      </w:pPr>
      <w:r w:rsidRPr="00E76FDE">
        <w:rPr>
          <w:rFonts w:ascii="Verdana" w:eastAsia="Verdana" w:hAnsi="Verdana" w:cs="Verdana"/>
        </w:rPr>
        <w:t>Solicita al Presidente remita la siguiente resolución al Parlamento Europeo, a la Comisión Europea y al Consejo de Ministros.</w:t>
      </w:r>
    </w:p>
    <w:sectPr w:rsidR="00796CFA" w:rsidRPr="00E76FDE" w:rsidSect="00796CFA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CD7" w:rsidRDefault="00B01CD7" w:rsidP="00796CFA">
      <w:pPr>
        <w:spacing w:line="240" w:lineRule="auto"/>
      </w:pPr>
      <w:r>
        <w:separator/>
      </w:r>
    </w:p>
  </w:endnote>
  <w:endnote w:type="continuationSeparator" w:id="0">
    <w:p w:rsidR="00B01CD7" w:rsidRDefault="00B01CD7" w:rsidP="00796C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CD7" w:rsidRDefault="00B01CD7" w:rsidP="00796CFA">
      <w:pPr>
        <w:spacing w:line="240" w:lineRule="auto"/>
      </w:pPr>
      <w:r>
        <w:separator/>
      </w:r>
    </w:p>
  </w:footnote>
  <w:footnote w:type="continuationSeparator" w:id="0">
    <w:p w:rsidR="00B01CD7" w:rsidRDefault="00B01CD7" w:rsidP="00796CFA">
      <w:pPr>
        <w:spacing w:line="240" w:lineRule="auto"/>
      </w:pPr>
      <w:r>
        <w:continuationSeparator/>
      </w:r>
    </w:p>
  </w:footnote>
  <w:footnote w:id="1">
    <w:p w:rsidR="00796CFA" w:rsidRDefault="00796CFA" w:rsidP="00796CFA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AF0FA8">
        <w:rPr>
          <w:rFonts w:ascii="Verdana" w:hAnsi="Verdana"/>
          <w:sz w:val="22"/>
          <w:szCs w:val="22"/>
        </w:rPr>
        <w:t>SEBC: sistema europeo de bancos centrales, compuesto por el BCE y los bancos centrales nacionales de los estados miembros de la UE, tanto si están integradas en el euro como si n</w:t>
      </w:r>
      <w:r>
        <w:rPr>
          <w:rFonts w:ascii="Verdana" w:hAnsi="Verdana"/>
        </w:rPr>
        <w:t>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54C40"/>
    <w:multiLevelType w:val="hybridMultilevel"/>
    <w:tmpl w:val="615C9652"/>
    <w:lvl w:ilvl="0" w:tplc="694E5174">
      <w:start w:val="1"/>
      <w:numFmt w:val="upperLetter"/>
      <w:lvlText w:val="%1."/>
      <w:lvlJc w:val="left"/>
      <w:pPr>
        <w:ind w:left="720" w:hanging="360"/>
      </w:pPr>
      <w:rPr>
        <w:rFonts w:eastAsia="Verdana" w:cs="Verdan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214C9"/>
    <w:multiLevelType w:val="hybridMultilevel"/>
    <w:tmpl w:val="98CAE1A8"/>
    <w:lvl w:ilvl="0" w:tplc="8ED03E3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420" w:hanging="360"/>
      </w:pPr>
    </w:lvl>
    <w:lvl w:ilvl="2" w:tplc="0C0A001B" w:tentative="1">
      <w:start w:val="1"/>
      <w:numFmt w:val="lowerRoman"/>
      <w:lvlText w:val="%3."/>
      <w:lvlJc w:val="right"/>
      <w:pPr>
        <w:ind w:left="2140" w:hanging="180"/>
      </w:pPr>
    </w:lvl>
    <w:lvl w:ilvl="3" w:tplc="0C0A000F" w:tentative="1">
      <w:start w:val="1"/>
      <w:numFmt w:val="decimal"/>
      <w:lvlText w:val="%4."/>
      <w:lvlJc w:val="left"/>
      <w:pPr>
        <w:ind w:left="2860" w:hanging="360"/>
      </w:pPr>
    </w:lvl>
    <w:lvl w:ilvl="4" w:tplc="0C0A0019" w:tentative="1">
      <w:start w:val="1"/>
      <w:numFmt w:val="lowerLetter"/>
      <w:lvlText w:val="%5."/>
      <w:lvlJc w:val="left"/>
      <w:pPr>
        <w:ind w:left="3580" w:hanging="360"/>
      </w:pPr>
    </w:lvl>
    <w:lvl w:ilvl="5" w:tplc="0C0A001B" w:tentative="1">
      <w:start w:val="1"/>
      <w:numFmt w:val="lowerRoman"/>
      <w:lvlText w:val="%6."/>
      <w:lvlJc w:val="right"/>
      <w:pPr>
        <w:ind w:left="4300" w:hanging="180"/>
      </w:pPr>
    </w:lvl>
    <w:lvl w:ilvl="6" w:tplc="0C0A000F" w:tentative="1">
      <w:start w:val="1"/>
      <w:numFmt w:val="decimal"/>
      <w:lvlText w:val="%7."/>
      <w:lvlJc w:val="left"/>
      <w:pPr>
        <w:ind w:left="5020" w:hanging="360"/>
      </w:pPr>
    </w:lvl>
    <w:lvl w:ilvl="7" w:tplc="0C0A0019" w:tentative="1">
      <w:start w:val="1"/>
      <w:numFmt w:val="lowerLetter"/>
      <w:lvlText w:val="%8."/>
      <w:lvlJc w:val="left"/>
      <w:pPr>
        <w:ind w:left="5740" w:hanging="360"/>
      </w:pPr>
    </w:lvl>
    <w:lvl w:ilvl="8" w:tplc="0C0A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4E851C88"/>
    <w:multiLevelType w:val="multilevel"/>
    <w:tmpl w:val="6890E49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3">
    <w:nsid w:val="54DF2876"/>
    <w:multiLevelType w:val="hybridMultilevel"/>
    <w:tmpl w:val="C890BC86"/>
    <w:lvl w:ilvl="0" w:tplc="0C0A001B">
      <w:start w:val="1"/>
      <w:numFmt w:val="lowerRoman"/>
      <w:lvlText w:val="%1."/>
      <w:lvlJc w:val="right"/>
      <w:pPr>
        <w:ind w:left="2140" w:hanging="360"/>
      </w:pPr>
    </w:lvl>
    <w:lvl w:ilvl="1" w:tplc="0C0A0019" w:tentative="1">
      <w:start w:val="1"/>
      <w:numFmt w:val="lowerLetter"/>
      <w:lvlText w:val="%2."/>
      <w:lvlJc w:val="left"/>
      <w:pPr>
        <w:ind w:left="2860" w:hanging="360"/>
      </w:pPr>
    </w:lvl>
    <w:lvl w:ilvl="2" w:tplc="0C0A001B" w:tentative="1">
      <w:start w:val="1"/>
      <w:numFmt w:val="lowerRoman"/>
      <w:lvlText w:val="%3."/>
      <w:lvlJc w:val="right"/>
      <w:pPr>
        <w:ind w:left="3580" w:hanging="180"/>
      </w:pPr>
    </w:lvl>
    <w:lvl w:ilvl="3" w:tplc="0C0A000F" w:tentative="1">
      <w:start w:val="1"/>
      <w:numFmt w:val="decimal"/>
      <w:lvlText w:val="%4."/>
      <w:lvlJc w:val="left"/>
      <w:pPr>
        <w:ind w:left="4300" w:hanging="360"/>
      </w:pPr>
    </w:lvl>
    <w:lvl w:ilvl="4" w:tplc="0C0A0019" w:tentative="1">
      <w:start w:val="1"/>
      <w:numFmt w:val="lowerLetter"/>
      <w:lvlText w:val="%5."/>
      <w:lvlJc w:val="left"/>
      <w:pPr>
        <w:ind w:left="5020" w:hanging="360"/>
      </w:pPr>
    </w:lvl>
    <w:lvl w:ilvl="5" w:tplc="0C0A001B" w:tentative="1">
      <w:start w:val="1"/>
      <w:numFmt w:val="lowerRoman"/>
      <w:lvlText w:val="%6."/>
      <w:lvlJc w:val="right"/>
      <w:pPr>
        <w:ind w:left="5740" w:hanging="180"/>
      </w:pPr>
    </w:lvl>
    <w:lvl w:ilvl="6" w:tplc="0C0A000F" w:tentative="1">
      <w:start w:val="1"/>
      <w:numFmt w:val="decimal"/>
      <w:lvlText w:val="%7."/>
      <w:lvlJc w:val="left"/>
      <w:pPr>
        <w:ind w:left="6460" w:hanging="360"/>
      </w:pPr>
    </w:lvl>
    <w:lvl w:ilvl="7" w:tplc="0C0A0019" w:tentative="1">
      <w:start w:val="1"/>
      <w:numFmt w:val="lowerLetter"/>
      <w:lvlText w:val="%8."/>
      <w:lvlJc w:val="left"/>
      <w:pPr>
        <w:ind w:left="7180" w:hanging="360"/>
      </w:pPr>
    </w:lvl>
    <w:lvl w:ilvl="8" w:tplc="0C0A001B" w:tentative="1">
      <w:start w:val="1"/>
      <w:numFmt w:val="lowerRoman"/>
      <w:lvlText w:val="%9."/>
      <w:lvlJc w:val="right"/>
      <w:pPr>
        <w:ind w:left="79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D56BFD"/>
    <w:rsid w:val="0009213C"/>
    <w:rsid w:val="00176C45"/>
    <w:rsid w:val="0030178E"/>
    <w:rsid w:val="0032781D"/>
    <w:rsid w:val="00515E83"/>
    <w:rsid w:val="005B273C"/>
    <w:rsid w:val="006964E4"/>
    <w:rsid w:val="00791AB9"/>
    <w:rsid w:val="00796CFA"/>
    <w:rsid w:val="009156EC"/>
    <w:rsid w:val="009A5834"/>
    <w:rsid w:val="009F02D6"/>
    <w:rsid w:val="00A026AD"/>
    <w:rsid w:val="00A942F2"/>
    <w:rsid w:val="00B01CD7"/>
    <w:rsid w:val="00B32F2F"/>
    <w:rsid w:val="00B37484"/>
    <w:rsid w:val="00BB72FC"/>
    <w:rsid w:val="00C114D0"/>
    <w:rsid w:val="00D46429"/>
    <w:rsid w:val="00D56BFD"/>
    <w:rsid w:val="00E7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13C"/>
  </w:style>
  <w:style w:type="paragraph" w:styleId="Ttulo1">
    <w:name w:val="heading 1"/>
    <w:basedOn w:val="Normal1"/>
    <w:next w:val="Normal1"/>
    <w:rsid w:val="00D56BFD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tulo2">
    <w:name w:val="heading 2"/>
    <w:basedOn w:val="Normal1"/>
    <w:next w:val="Normal1"/>
    <w:rsid w:val="00D56BFD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tulo3">
    <w:name w:val="heading 3"/>
    <w:basedOn w:val="Normal1"/>
    <w:next w:val="Normal1"/>
    <w:rsid w:val="00D56BFD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tulo4">
    <w:name w:val="heading 4"/>
    <w:basedOn w:val="Normal1"/>
    <w:next w:val="Normal1"/>
    <w:rsid w:val="00D56BFD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1"/>
    <w:next w:val="Normal1"/>
    <w:rsid w:val="00D56BFD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1"/>
    <w:next w:val="Normal1"/>
    <w:rsid w:val="00D56BFD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D56BFD"/>
  </w:style>
  <w:style w:type="table" w:customStyle="1" w:styleId="TableNormal">
    <w:name w:val="Table Normal"/>
    <w:rsid w:val="00D56BF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D56BFD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tulo">
    <w:name w:val="Subtitle"/>
    <w:basedOn w:val="Normal1"/>
    <w:next w:val="Normal1"/>
    <w:rsid w:val="00D56BFD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Prrafodelista">
    <w:name w:val="List Paragraph"/>
    <w:basedOn w:val="Normal"/>
    <w:uiPriority w:val="34"/>
    <w:qFormat/>
    <w:rsid w:val="00796CFA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96CFA"/>
    <w:pPr>
      <w:spacing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96CF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796CFA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96CFA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96CF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96CFA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E76FD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78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78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6CCB9-9E5F-4AF1-8D83-D3C4188B8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602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invitadosoto</dc:creator>
  <cp:lastModifiedBy>S@npa2012</cp:lastModifiedBy>
  <cp:revision>16</cp:revision>
  <cp:lastPrinted>2016-02-28T13:23:00Z</cp:lastPrinted>
  <dcterms:created xsi:type="dcterms:W3CDTF">2016-02-28T12:03:00Z</dcterms:created>
  <dcterms:modified xsi:type="dcterms:W3CDTF">2016-02-28T16:25:00Z</dcterms:modified>
</cp:coreProperties>
</file>